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2" w:rsidRDefault="0068363B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>проект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B079CA" wp14:editId="653D0828">
                <wp:simplePos x="0" y="0"/>
                <wp:positionH relativeFrom="column">
                  <wp:posOffset>-44450</wp:posOffset>
                </wp:positionH>
                <wp:positionV relativeFrom="paragraph">
                  <wp:posOffset>635</wp:posOffset>
                </wp:positionV>
                <wp:extent cx="2787650" cy="237871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378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39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0"/>
                            </w:tblGrid>
                            <w:tr w:rsidR="00595402">
                              <w:trPr>
                                <w:trHeight w:val="1855"/>
                              </w:trPr>
                              <w:tc>
                                <w:tcPr>
                                  <w:tcW w:w="4390" w:type="dxa"/>
                                  <w:shd w:val="clear" w:color="auto" w:fill="auto"/>
                                </w:tcPr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19050" distR="0" wp14:anchorId="6816E409" wp14:editId="51371E69">
                                        <wp:extent cx="495300" cy="742950"/>
                                        <wp:effectExtent l="0" t="0" r="0" b="0"/>
                                        <wp:docPr id="3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5402" w:rsidRDefault="0068363B">
                                  <w:pPr>
                                    <w:shd w:val="clear" w:color="auto" w:fill="FFFFFF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МУНИЦИПАЛЬНОГО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ОБРАЗОВАНИЯ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СОЛЬ-ИЛЕЦКИЙ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ГОРОДСКОЙ ОКРУГ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ОРЕНБУРГСКОЙ ОБЛАСТИ</w:t>
                                  </w:r>
                                </w:p>
                                <w:p w:rsidR="00595402" w:rsidRDefault="0068363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595402" w:rsidRDefault="0068363B">
                                  <w:r>
                                    <w:rPr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438C3" w:rsidRDefault="00E438C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3.5pt;margin-top:.05pt;width:219.5pt;height:187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439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0"/>
                      </w:tblGrid>
                      <w:tr w:rsidR="00595402">
                        <w:trPr>
                          <w:trHeight w:val="1855"/>
                        </w:trPr>
                        <w:tc>
                          <w:tcPr>
                            <w:tcW w:w="4390" w:type="dxa"/>
                            <w:shd w:val="clear" w:color="auto" w:fill="auto"/>
                          </w:tcPr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9050" distR="0" wp14:anchorId="6816E409" wp14:editId="51371E69">
                                  <wp:extent cx="495300" cy="742950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5402" w:rsidRDefault="0068363B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СОЛЬ-ИЛЕЦКИЙ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ГОРОДСКОЙ ОКРУГ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ОРЕНБУРГСКОЙ ОБЛАСТИ</w:t>
                            </w:r>
                          </w:p>
                          <w:p w:rsidR="00595402" w:rsidRDefault="006836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95402" w:rsidRDefault="0068363B"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438C3" w:rsidRDefault="00E438C3"/>
                  </w:txbxContent>
                </v:textbox>
                <w10:wrap type="square"/>
              </v:shape>
            </w:pict>
          </mc:Fallback>
        </mc:AlternateContent>
      </w:r>
    </w:p>
    <w:p w:rsidR="00595402" w:rsidRDefault="00595402">
      <w:pPr>
        <w:spacing w:line="360" w:lineRule="auto"/>
        <w:rPr>
          <w:sz w:val="32"/>
          <w:szCs w:val="28"/>
        </w:rPr>
      </w:pPr>
    </w:p>
    <w:p w:rsidR="00595402" w:rsidRDefault="00595402">
      <w:pPr>
        <w:spacing w:line="360" w:lineRule="auto"/>
        <w:rPr>
          <w:sz w:val="32"/>
          <w:szCs w:val="28"/>
        </w:rPr>
      </w:pPr>
    </w:p>
    <w:p w:rsidR="00595402" w:rsidRDefault="00595402">
      <w:pPr>
        <w:spacing w:line="360" w:lineRule="auto"/>
        <w:rPr>
          <w:sz w:val="32"/>
          <w:szCs w:val="28"/>
        </w:rPr>
      </w:pPr>
    </w:p>
    <w:p w:rsidR="00595402" w:rsidRDefault="00595402">
      <w:pPr>
        <w:spacing w:line="360" w:lineRule="auto"/>
        <w:rPr>
          <w:sz w:val="32"/>
          <w:szCs w:val="28"/>
        </w:rPr>
      </w:pPr>
    </w:p>
    <w:p w:rsidR="00595402" w:rsidRDefault="00595402">
      <w:pPr>
        <w:spacing w:line="360" w:lineRule="auto"/>
        <w:rPr>
          <w:sz w:val="32"/>
          <w:szCs w:val="28"/>
        </w:rPr>
      </w:pPr>
    </w:p>
    <w:p w:rsidR="007C2B85" w:rsidRDefault="007C2B85">
      <w:pPr>
        <w:spacing w:line="360" w:lineRule="auto"/>
        <w:rPr>
          <w:sz w:val="32"/>
          <w:szCs w:val="28"/>
        </w:rPr>
      </w:pPr>
      <w:bookmarkStart w:id="0" w:name="__UnoMark__133_3037024506"/>
      <w:bookmarkEnd w:id="0"/>
    </w:p>
    <w:p w:rsidR="007C2B85" w:rsidRDefault="007C2B85">
      <w:pPr>
        <w:spacing w:line="360" w:lineRule="auto"/>
        <w:rPr>
          <w:sz w:val="32"/>
          <w:szCs w:val="28"/>
        </w:rPr>
      </w:pPr>
    </w:p>
    <w:p w:rsidR="00595402" w:rsidRDefault="00683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 установке дорожных знаков</w:t>
      </w:r>
    </w:p>
    <w:p w:rsidR="00595402" w:rsidRDefault="0068363B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В соответствии с пунктом 4 статьи 6, статьи 21 Федерального закона от 10.12.1995 № 196-ФЗ «О безопасности дорожного движения», статьи 16 Федерального закона от 06.10.2003 № 131-ФЗ «Об общих принципах организации местного самоуправления в Российской Федерации», статьи 8 Устава муниципального образования Соль-Илецкий городской округ 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595402" w:rsidRDefault="0068363B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 </w:t>
      </w:r>
      <w:r>
        <w:rPr>
          <w:spacing w:val="1"/>
          <w:sz w:val="28"/>
          <w:szCs w:val="28"/>
        </w:rPr>
        <w:t>Установить дорожный знак 3.27 «Остановка запрещена» с табличкой 8.2.2 « Зона действия» (80м) 8.24 «Работает эвакуатор»</w:t>
      </w:r>
      <w:r>
        <w:rPr>
          <w:sz w:val="28"/>
          <w:szCs w:val="28"/>
        </w:rPr>
        <w:t xml:space="preserve"> по ул. Овражной в г.Соль – Илецк от автомобильного моста по ул. Оренбургской с правой стороны по ходу движения  до дома № 1 А. по ул. Овражная.</w:t>
      </w:r>
    </w:p>
    <w:p w:rsidR="00595402" w:rsidRDefault="006836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М</w:t>
      </w:r>
      <w:r>
        <w:rPr>
          <w:color w:val="000000"/>
          <w:spacing w:val="1"/>
          <w:sz w:val="28"/>
          <w:szCs w:val="28"/>
        </w:rPr>
        <w:t>КУ «УГХ Соль-Илецкого городского округа» организовать мероприятия по</w:t>
      </w:r>
      <w:r>
        <w:rPr>
          <w:rFonts w:eastAsiaTheme="minorHAnsi"/>
          <w:sz w:val="28"/>
          <w:szCs w:val="28"/>
          <w:lang w:eastAsia="en-US"/>
        </w:rPr>
        <w:t xml:space="preserve"> установке указанных дорожных знаков. </w:t>
      </w:r>
    </w:p>
    <w:p w:rsidR="00595402" w:rsidRDefault="0068363B">
      <w:pPr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    городского     округа    по    строительству,  транспорту, благоустройству и ЖКХ –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595402" w:rsidRDefault="0068363B">
      <w:pPr>
        <w:tabs>
          <w:tab w:val="left" w:pos="180"/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Постановление вступает в силу через двадцать дней после официального опубликования.</w:t>
      </w:r>
    </w:p>
    <w:p w:rsidR="00595402" w:rsidRDefault="00595402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p w:rsidR="00595402" w:rsidRDefault="00595402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p w:rsidR="00595402" w:rsidRDefault="00595402">
      <w:pPr>
        <w:tabs>
          <w:tab w:val="left" w:pos="180"/>
          <w:tab w:val="left" w:pos="720"/>
        </w:tabs>
        <w:contextualSpacing/>
        <w:jc w:val="both"/>
        <w:rPr>
          <w:rStyle w:val="20"/>
          <w:color w:val="00000A"/>
          <w:sz w:val="28"/>
          <w:szCs w:val="28"/>
          <w:highlight w:val="white"/>
        </w:rPr>
      </w:pPr>
    </w:p>
    <w:tbl>
      <w:tblPr>
        <w:tblStyle w:val="af2"/>
        <w:tblW w:w="12157" w:type="dxa"/>
        <w:tblLook w:val="04A0" w:firstRow="1" w:lastRow="0" w:firstColumn="1" w:lastColumn="0" w:noHBand="0" w:noVBand="1"/>
      </w:tblPr>
      <w:tblGrid>
        <w:gridCol w:w="9465"/>
        <w:gridCol w:w="2692"/>
      </w:tblGrid>
      <w:tr w:rsidR="0059540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02" w:rsidRDefault="006836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95402" w:rsidRDefault="0068363B" w:rsidP="007C2B85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Соль-Илецкий городской округ                                                     В. И. Дубровин</w:t>
            </w:r>
            <w:bookmarkStart w:id="1" w:name="__UnoMark__136_3037024506"/>
            <w:bookmarkEnd w:id="1"/>
          </w:p>
          <w:p w:rsidR="00A72FB9" w:rsidRDefault="00A72FB9" w:rsidP="007C2B85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  <w:p w:rsidR="00A72FB9" w:rsidRDefault="00A72FB9" w:rsidP="007C2B85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  <w:p w:rsidR="00A72FB9" w:rsidRDefault="00A72FB9" w:rsidP="007C2B85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  <w:p w:rsidR="00A72FB9" w:rsidRDefault="00A72FB9" w:rsidP="007C2B85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  <w:p w:rsidR="00A72FB9" w:rsidRDefault="00A72FB9" w:rsidP="007C2B85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bookmarkStart w:id="2" w:name="_GoBack"/>
            <w:bookmarkEnd w:id="2"/>
          </w:p>
          <w:p w:rsidR="00595402" w:rsidRDefault="00595402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595402" w:rsidRDefault="0068363B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pacing w:val="-2"/>
                <w:sz w:val="18"/>
                <w:szCs w:val="18"/>
              </w:rPr>
              <w:t xml:space="preserve">Разослано: организационный отдел, прокуратура района, отдел по строительству, транспорту, ЖКХ, дорожному хозяйству, газификации и 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>связи.</w:t>
            </w:r>
            <w:proofErr w:type="gramEnd"/>
          </w:p>
          <w:p w:rsidR="00595402" w:rsidRDefault="00595402">
            <w:pPr>
              <w:shd w:val="clear" w:color="auto" w:fill="FFFFFF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402" w:rsidRDefault="0059540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595402" w:rsidRDefault="00595402"/>
    <w:sectPr w:rsidR="00595402">
      <w:pgSz w:w="11906" w:h="16838"/>
      <w:pgMar w:top="1134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2"/>
    <w:rsid w:val="00595402"/>
    <w:rsid w:val="0068363B"/>
    <w:rsid w:val="007C2B85"/>
    <w:rsid w:val="00A72FB9"/>
    <w:rsid w:val="00E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78705C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qFormat/>
    <w:rsid w:val="0078705C"/>
    <w:pPr>
      <w:widowControl w:val="0"/>
    </w:pPr>
    <w:rPr>
      <w:rFonts w:ascii="Calibri" w:hAnsi="Calibri" w:cs="Calibri"/>
      <w:sz w:val="22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DEF5-83DE-4B9A-8472-E5164F0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Чагирова</cp:lastModifiedBy>
  <cp:revision>3</cp:revision>
  <cp:lastPrinted>2021-08-20T06:08:00Z</cp:lastPrinted>
  <dcterms:created xsi:type="dcterms:W3CDTF">2022-12-19T04:09:00Z</dcterms:created>
  <dcterms:modified xsi:type="dcterms:W3CDTF">2022-12-19T05:01:00Z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